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26D72" w14:textId="5DC6233B" w:rsidR="005350AC" w:rsidRPr="00211302" w:rsidRDefault="005350AC" w:rsidP="00211302">
      <w:pPr>
        <w:pStyle w:val="Heading1"/>
        <w:jc w:val="center"/>
        <w:rPr>
          <w:b/>
          <w:bCs/>
        </w:rPr>
      </w:pPr>
      <w:r w:rsidRPr="00211302">
        <w:rPr>
          <w:b/>
          <w:bCs/>
        </w:rPr>
        <w:t>Land Ownership / Leases</w:t>
      </w:r>
    </w:p>
    <w:p w14:paraId="21A7ACF1" w14:textId="77777777" w:rsidR="005350AC" w:rsidRPr="00211302" w:rsidRDefault="005350AC" w:rsidP="00211302">
      <w:pPr>
        <w:pStyle w:val="Heading1"/>
        <w:jc w:val="center"/>
        <w:rPr>
          <w:b/>
          <w:bCs/>
        </w:rPr>
      </w:pPr>
      <w:r w:rsidRPr="00211302">
        <w:rPr>
          <w:b/>
          <w:bCs/>
        </w:rPr>
        <w:t>Stanford Rivers Parish Council</w:t>
      </w:r>
    </w:p>
    <w:p w14:paraId="479C9E41" w14:textId="1602C555" w:rsidR="005350AC" w:rsidRPr="00211302" w:rsidRDefault="00211302" w:rsidP="00211302">
      <w:pPr>
        <w:pStyle w:val="Heading2"/>
        <w:rPr>
          <w:b/>
          <w:bCs/>
        </w:rPr>
      </w:pPr>
      <w:r w:rsidRPr="00211302">
        <w:rPr>
          <w:b/>
          <w:bCs/>
        </w:rPr>
        <w:t>Introduction</w:t>
      </w:r>
    </w:p>
    <w:p w14:paraId="37892FE7" w14:textId="77777777" w:rsidR="005D40BD" w:rsidRDefault="005350AC">
      <w:r>
        <w:t>The following are details of land ownership</w:t>
      </w:r>
      <w:r w:rsidR="005D40BD">
        <w:t xml:space="preserve"> relating to Stanford Rivers Parish Council, for the purposes of </w:t>
      </w:r>
      <w:proofErr w:type="spellStart"/>
      <w:r w:rsidR="005D40BD">
        <w:t>compling</w:t>
      </w:r>
      <w:proofErr w:type="spellEnd"/>
      <w:r w:rsidR="005D40BD">
        <w:t xml:space="preserve"> with the Transparency Code 2015.  Details published include:</w:t>
      </w:r>
    </w:p>
    <w:p w14:paraId="3F71964F" w14:textId="77777777" w:rsidR="00A92EE3" w:rsidRDefault="00A92EE3">
      <w:r>
        <w:t>D</w:t>
      </w:r>
      <w:r w:rsidR="005350AC" w:rsidRPr="005350AC">
        <w:t>etails of all land and building assets including:</w:t>
      </w:r>
    </w:p>
    <w:p w14:paraId="335DA849" w14:textId="77777777" w:rsidR="00A92EE3" w:rsidRDefault="005350AC" w:rsidP="00211302">
      <w:pPr>
        <w:pStyle w:val="ListParagraph"/>
        <w:numPr>
          <w:ilvl w:val="0"/>
          <w:numId w:val="1"/>
        </w:numPr>
      </w:pPr>
      <w:r w:rsidRPr="005350AC">
        <w:t>all service and office properties occupied or controlled by user bodies, both freehold and leasehold</w:t>
      </w:r>
    </w:p>
    <w:p w14:paraId="672713B5" w14:textId="77777777" w:rsidR="00A92EE3" w:rsidRDefault="005350AC" w:rsidP="00211302">
      <w:pPr>
        <w:pStyle w:val="ListParagraph"/>
        <w:numPr>
          <w:ilvl w:val="0"/>
          <w:numId w:val="1"/>
        </w:numPr>
      </w:pPr>
      <w:r w:rsidRPr="005350AC">
        <w:t>any properties occupied or run under Private Finance Initiative contracts</w:t>
      </w:r>
    </w:p>
    <w:p w14:paraId="6C5BEB5A" w14:textId="71FB3C7B" w:rsidR="00211302" w:rsidRDefault="005350AC" w:rsidP="00211302">
      <w:pPr>
        <w:pStyle w:val="ListParagraph"/>
        <w:numPr>
          <w:ilvl w:val="0"/>
          <w:numId w:val="1"/>
        </w:numPr>
      </w:pPr>
      <w:r w:rsidRPr="005350AC">
        <w:t>all other properties own</w:t>
      </w:r>
      <w:r w:rsidR="00A92EE3">
        <w:t>ed</w:t>
      </w:r>
      <w:r w:rsidRPr="005350AC">
        <w:t xml:space="preserve"> or use, for example, hostels, laboratories, investment properties and depots</w:t>
      </w:r>
      <w:r w:rsidR="00A92EE3">
        <w:t xml:space="preserve">, </w:t>
      </w:r>
      <w:r w:rsidRPr="005350AC">
        <w:t>garages unless rented as part of a housing tenancy agreement</w:t>
      </w:r>
    </w:p>
    <w:p w14:paraId="05AA6229" w14:textId="77777777" w:rsidR="00211302" w:rsidRDefault="005350AC" w:rsidP="00211302">
      <w:pPr>
        <w:pStyle w:val="ListParagraph"/>
        <w:numPr>
          <w:ilvl w:val="0"/>
          <w:numId w:val="1"/>
        </w:numPr>
      </w:pPr>
      <w:r w:rsidRPr="005350AC">
        <w:t>surplus, sublet or vacant properties</w:t>
      </w:r>
    </w:p>
    <w:p w14:paraId="70CF8205" w14:textId="77777777" w:rsidR="00211302" w:rsidRDefault="005350AC" w:rsidP="00211302">
      <w:pPr>
        <w:pStyle w:val="ListParagraph"/>
        <w:numPr>
          <w:ilvl w:val="0"/>
          <w:numId w:val="1"/>
        </w:numPr>
      </w:pPr>
      <w:r w:rsidRPr="005350AC">
        <w:t>undeveloped land</w:t>
      </w:r>
    </w:p>
    <w:p w14:paraId="4C531701" w14:textId="77777777" w:rsidR="00211302" w:rsidRDefault="005350AC" w:rsidP="00211302">
      <w:pPr>
        <w:pStyle w:val="ListParagraph"/>
        <w:numPr>
          <w:ilvl w:val="0"/>
          <w:numId w:val="1"/>
        </w:numPr>
      </w:pPr>
      <w:r w:rsidRPr="005350AC">
        <w:t>serviced or temporary offices where contractual or actual occupation exceeds three months, and</w:t>
      </w:r>
    </w:p>
    <w:p w14:paraId="45135F00" w14:textId="745CECB4" w:rsidR="00211302" w:rsidRDefault="005350AC" w:rsidP="00211302">
      <w:pPr>
        <w:pStyle w:val="ListParagraph"/>
        <w:numPr>
          <w:ilvl w:val="0"/>
          <w:numId w:val="1"/>
        </w:numPr>
      </w:pPr>
      <w:r w:rsidRPr="005350AC">
        <w:t>all future commitments, for example under an agreement for lease, from when the contractual commitment is made.</w:t>
      </w:r>
    </w:p>
    <w:p w14:paraId="6EBA090A" w14:textId="77777777" w:rsidR="00211302" w:rsidRDefault="00211302" w:rsidP="00211302"/>
    <w:p w14:paraId="35554157" w14:textId="3166A5AE" w:rsidR="00211302" w:rsidRDefault="00211302" w:rsidP="00211302">
      <w:pPr>
        <w:pStyle w:val="Heading3"/>
        <w:numPr>
          <w:ilvl w:val="0"/>
          <w:numId w:val="4"/>
        </w:numPr>
        <w:ind w:left="284" w:hanging="284"/>
        <w:rPr>
          <w:b/>
          <w:bCs/>
        </w:rPr>
      </w:pPr>
      <w:r w:rsidRPr="00211302">
        <w:rPr>
          <w:b/>
          <w:bCs/>
        </w:rPr>
        <w:t>TOOT HILL VILLAGE HALL</w:t>
      </w:r>
    </w:p>
    <w:p w14:paraId="0971E8C3" w14:textId="3484A5C4" w:rsidR="00211302" w:rsidRDefault="00211302" w:rsidP="00211302">
      <w:r>
        <w:t>The Parish Council owns and maintains the Toot Hill Village Hall, Toot Hill Road, Toot Hill, Essex CM</w:t>
      </w:r>
      <w:r w:rsidR="00E625CB">
        <w:t>5 9LR.</w:t>
      </w:r>
    </w:p>
    <w:p w14:paraId="18B8837D" w14:textId="49EED2E3" w:rsidR="00E625CB" w:rsidRDefault="00EB1A7F" w:rsidP="00211302">
      <w:r w:rsidRPr="00EB1A7F">
        <w:drawing>
          <wp:anchor distT="0" distB="0" distL="114300" distR="114300" simplePos="0" relativeHeight="251661312" behindDoc="0" locked="0" layoutInCell="1" allowOverlap="1" wp14:anchorId="4D4A7A2B" wp14:editId="60734CBB">
            <wp:simplePos x="0" y="0"/>
            <wp:positionH relativeFrom="column">
              <wp:posOffset>2872740</wp:posOffset>
            </wp:positionH>
            <wp:positionV relativeFrom="paragraph">
              <wp:posOffset>7620</wp:posOffset>
            </wp:positionV>
            <wp:extent cx="2598420" cy="2459990"/>
            <wp:effectExtent l="0" t="0" r="0" b="0"/>
            <wp:wrapTight wrapText="bothSides">
              <wp:wrapPolygon edited="0">
                <wp:start x="0" y="0"/>
                <wp:lineTo x="0" y="21410"/>
                <wp:lineTo x="21378" y="21410"/>
                <wp:lineTo x="21378" y="0"/>
                <wp:lineTo x="0" y="0"/>
              </wp:wrapPolygon>
            </wp:wrapTight>
            <wp:docPr id="2074038114" name="Picture 1" descr="Extract of Title Plan showing the entrance to Toot Hill Village Hall 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038114" name="Picture 1" descr="Extract of Title Plan showing the entrance to Toot Hill Village Hall lan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A4D" w:rsidRPr="00C80A4D">
        <w:drawing>
          <wp:anchor distT="0" distB="0" distL="114300" distR="114300" simplePos="0" relativeHeight="251659264" behindDoc="0" locked="0" layoutInCell="1" allowOverlap="1" wp14:anchorId="484BB1A0" wp14:editId="053FC045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607945" cy="2503170"/>
            <wp:effectExtent l="0" t="0" r="1905" b="0"/>
            <wp:wrapTight wrapText="bothSides">
              <wp:wrapPolygon edited="0">
                <wp:start x="0" y="0"/>
                <wp:lineTo x="0" y="21370"/>
                <wp:lineTo x="21458" y="21370"/>
                <wp:lineTo x="21458" y="0"/>
                <wp:lineTo x="0" y="0"/>
              </wp:wrapPolygon>
            </wp:wrapTight>
            <wp:docPr id="1168327703" name="Picture 1" descr="Extract of Title Deed showing the land under EX490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327703" name="Picture 1" descr="Extract of Title Deed showing the land under EX49075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51C45" w14:textId="78075FAB" w:rsidR="00E625CB" w:rsidRDefault="00EB1A7F" w:rsidP="0021130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EE0BCC" wp14:editId="0559A8B6">
                <wp:simplePos x="0" y="0"/>
                <wp:positionH relativeFrom="column">
                  <wp:posOffset>830580</wp:posOffset>
                </wp:positionH>
                <wp:positionV relativeFrom="paragraph">
                  <wp:posOffset>88265</wp:posOffset>
                </wp:positionV>
                <wp:extent cx="1356360" cy="1188720"/>
                <wp:effectExtent l="38100" t="38100" r="53340" b="49530"/>
                <wp:wrapNone/>
                <wp:docPr id="1833811268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1188720"/>
                        </a:xfrm>
                        <a:custGeom>
                          <a:avLst/>
                          <a:gdLst>
                            <a:gd name="csX0" fmla="*/ 167640 w 1356360"/>
                            <a:gd name="csY0" fmla="*/ 0 h 1188720"/>
                            <a:gd name="csX1" fmla="*/ 1356360 w 1356360"/>
                            <a:gd name="csY1" fmla="*/ 609600 h 1188720"/>
                            <a:gd name="csX2" fmla="*/ 800100 w 1356360"/>
                            <a:gd name="csY2" fmla="*/ 1188720 h 1188720"/>
                            <a:gd name="csX3" fmla="*/ 205740 w 1356360"/>
                            <a:gd name="csY3" fmla="*/ 990600 h 1188720"/>
                            <a:gd name="csX4" fmla="*/ 373380 w 1356360"/>
                            <a:gd name="csY4" fmla="*/ 586740 h 1188720"/>
                            <a:gd name="csX5" fmla="*/ 30480 w 1356360"/>
                            <a:gd name="csY5" fmla="*/ 487680 h 1188720"/>
                            <a:gd name="csX6" fmla="*/ 76200 w 1356360"/>
                            <a:gd name="csY6" fmla="*/ 373380 h 1188720"/>
                            <a:gd name="csX7" fmla="*/ 0 w 1356360"/>
                            <a:gd name="csY7" fmla="*/ 236220 h 1188720"/>
                            <a:gd name="csX8" fmla="*/ 167640 w 1356360"/>
                            <a:gd name="csY8" fmla="*/ 0 h 118872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1356360" h="1188720">
                              <a:moveTo>
                                <a:pt x="167640" y="0"/>
                              </a:moveTo>
                              <a:lnTo>
                                <a:pt x="1356360" y="609600"/>
                              </a:lnTo>
                              <a:lnTo>
                                <a:pt x="800100" y="1188720"/>
                              </a:lnTo>
                              <a:lnTo>
                                <a:pt x="205740" y="990600"/>
                              </a:lnTo>
                              <a:lnTo>
                                <a:pt x="373380" y="586740"/>
                              </a:lnTo>
                              <a:lnTo>
                                <a:pt x="30480" y="487680"/>
                              </a:lnTo>
                              <a:lnTo>
                                <a:pt x="76200" y="373380"/>
                              </a:lnTo>
                              <a:lnTo>
                                <a:pt x="0" y="236220"/>
                              </a:lnTo>
                              <a:lnTo>
                                <a:pt x="167640" y="0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EE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D9D69" id="Freeform: Shape 1" o:spid="_x0000_s1026" style="position:absolute;margin-left:65.4pt;margin-top:6.95pt;width:106.8pt;height:9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6360,1188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" path="m167640,l1356360,609600,800100,1188720,205740,990600,373380,586740,30480,487680,76200,373380,,236220,167640,xe" filled="f" strokecolor="#e00" strokeweight="4.5pt">
                <v:stroke joinstyle="miter"/>
                <v:path arrowok="t" o:connecttype="custom" o:connectlocs="167640,0;1356360,609600;800100,1188720;205740,990600;373380,586740;30480,487680;76200,373380;0,236220;167640,0" o:connectangles="0,0,0,0,0,0,0,0,0"/>
              </v:shape>
            </w:pict>
          </mc:Fallback>
        </mc:AlternateContent>
      </w:r>
    </w:p>
    <w:p w14:paraId="55ECC1E2" w14:textId="7C6A9911" w:rsidR="00E625CB" w:rsidRDefault="00E625CB" w:rsidP="00211302"/>
    <w:p w14:paraId="2A101A99" w14:textId="7F2C93E2" w:rsidR="00E625CB" w:rsidRDefault="00E625CB" w:rsidP="00211302"/>
    <w:p w14:paraId="1163B0A0" w14:textId="116701C1" w:rsidR="00E625CB" w:rsidRDefault="00E625CB" w:rsidP="00211302"/>
    <w:p w14:paraId="259E63C9" w14:textId="77777777" w:rsidR="00EB1A7F" w:rsidRDefault="00EB1A7F" w:rsidP="00211302"/>
    <w:p w14:paraId="2FC1DFF5" w14:textId="77777777" w:rsidR="00EB1A7F" w:rsidRDefault="00EB1A7F" w:rsidP="00211302"/>
    <w:p w14:paraId="5827A5A0" w14:textId="77777777" w:rsidR="00EB1A7F" w:rsidRDefault="00EB1A7F" w:rsidP="00211302"/>
    <w:p w14:paraId="05F2C81D" w14:textId="77777777" w:rsidR="00EB1A7F" w:rsidRDefault="00EB1A7F" w:rsidP="00211302"/>
    <w:p w14:paraId="18CF2E74" w14:textId="77777777" w:rsidR="00EB1A7F" w:rsidRDefault="00EB1A7F" w:rsidP="00211302"/>
    <w:p w14:paraId="5B5C73BB" w14:textId="19238E22" w:rsidR="00EB1A7F" w:rsidRDefault="00822E7E" w:rsidP="00EB1A7F">
      <w:pPr>
        <w:pStyle w:val="Heading3"/>
        <w:numPr>
          <w:ilvl w:val="0"/>
          <w:numId w:val="4"/>
        </w:numPr>
        <w:ind w:left="284" w:hanging="284"/>
        <w:rPr>
          <w:b/>
          <w:bCs/>
        </w:rPr>
      </w:pPr>
      <w:r>
        <w:rPr>
          <w:b/>
          <w:bCs/>
        </w:rPr>
        <w:t>TOOT HILL VILLAGE GREEN (Sharps Green)</w:t>
      </w:r>
    </w:p>
    <w:p w14:paraId="02973E6D" w14:textId="77777777" w:rsidR="00822E7E" w:rsidRDefault="00822E7E" w:rsidP="00822E7E">
      <w:r>
        <w:t>The Parish Council owns and maintains the Toot Hill Village Hall, Toot Hill Road, Toot Hill, Essex CM5 9LR.</w:t>
      </w:r>
    </w:p>
    <w:p w14:paraId="31ED4EBD" w14:textId="77777777" w:rsidR="00EB1A7F" w:rsidRDefault="00EB1A7F" w:rsidP="00211302"/>
    <w:p w14:paraId="2BA24FE6" w14:textId="3DE651E5" w:rsidR="00EB1A7F" w:rsidRDefault="00EB1A7F" w:rsidP="00211302"/>
    <w:p w14:paraId="094EE5C8" w14:textId="6533329D" w:rsidR="00EB1A7F" w:rsidRDefault="00EB1A7F" w:rsidP="00211302"/>
    <w:p w14:paraId="37317DA1" w14:textId="238EBA59" w:rsidR="00EB1A7F" w:rsidRDefault="00EB1A7F" w:rsidP="00211302"/>
    <w:p w14:paraId="159D6CA4" w14:textId="199F7F31" w:rsidR="00EB1A7F" w:rsidRDefault="00EB1A7F" w:rsidP="00211302"/>
    <w:p w14:paraId="466542A8" w14:textId="0B66A279" w:rsidR="00EB1A7F" w:rsidRDefault="009F0AD8" w:rsidP="00211302">
      <w:r w:rsidRPr="009F0AD8">
        <w:lastRenderedPageBreak/>
        <w:drawing>
          <wp:anchor distT="0" distB="0" distL="114300" distR="114300" simplePos="0" relativeHeight="251664384" behindDoc="0" locked="0" layoutInCell="1" allowOverlap="1" wp14:anchorId="10BB3E31" wp14:editId="106E76AF">
            <wp:simplePos x="0" y="0"/>
            <wp:positionH relativeFrom="column">
              <wp:posOffset>243840</wp:posOffset>
            </wp:positionH>
            <wp:positionV relativeFrom="paragraph">
              <wp:posOffset>97790</wp:posOffset>
            </wp:positionV>
            <wp:extent cx="3890010" cy="4140835"/>
            <wp:effectExtent l="0" t="0" r="0" b="0"/>
            <wp:wrapTight wrapText="bothSides">
              <wp:wrapPolygon edited="0">
                <wp:start x="0" y="0"/>
                <wp:lineTo x="0" y="21464"/>
                <wp:lineTo x="21473" y="21464"/>
                <wp:lineTo x="21473" y="0"/>
                <wp:lineTo x="0" y="0"/>
              </wp:wrapPolygon>
            </wp:wrapTight>
            <wp:docPr id="105899825" name="Picture 1" descr="Extract of title plan showing the land ownership of Toot Hill Village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99825" name="Picture 1" descr="Extract of title plan showing the land ownership of Toot Hill Village Green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679C8" w14:textId="2F73E00A" w:rsidR="00EB1A7F" w:rsidRDefault="00EB1A7F" w:rsidP="009F0AD8"/>
    <w:p w14:paraId="20408572" w14:textId="77777777" w:rsidR="009F0AD8" w:rsidRDefault="009F0AD8" w:rsidP="009F0AD8"/>
    <w:p w14:paraId="5BF2E43C" w14:textId="77777777" w:rsidR="009F0AD8" w:rsidRDefault="009F0AD8" w:rsidP="009F0AD8"/>
    <w:p w14:paraId="5268C278" w14:textId="77777777" w:rsidR="009F0AD8" w:rsidRDefault="009F0AD8" w:rsidP="009F0AD8"/>
    <w:p w14:paraId="53A558C5" w14:textId="77777777" w:rsidR="009F0AD8" w:rsidRDefault="009F0AD8" w:rsidP="009F0AD8"/>
    <w:p w14:paraId="2B61F713" w14:textId="77777777" w:rsidR="009F0AD8" w:rsidRDefault="009F0AD8" w:rsidP="009F0AD8"/>
    <w:p w14:paraId="6DE2C279" w14:textId="77777777" w:rsidR="009F0AD8" w:rsidRDefault="009F0AD8" w:rsidP="009F0AD8"/>
    <w:p w14:paraId="00234022" w14:textId="77777777" w:rsidR="009F0AD8" w:rsidRDefault="009F0AD8" w:rsidP="009F0AD8"/>
    <w:p w14:paraId="74C14C0F" w14:textId="77777777" w:rsidR="009F0AD8" w:rsidRDefault="009F0AD8" w:rsidP="009F0AD8"/>
    <w:p w14:paraId="479CCAD5" w14:textId="77777777" w:rsidR="009F0AD8" w:rsidRDefault="009F0AD8" w:rsidP="009F0AD8"/>
    <w:p w14:paraId="502F8863" w14:textId="77777777" w:rsidR="009F0AD8" w:rsidRDefault="009F0AD8" w:rsidP="009F0AD8"/>
    <w:p w14:paraId="1591E424" w14:textId="77777777" w:rsidR="009F0AD8" w:rsidRDefault="009F0AD8" w:rsidP="009F0AD8"/>
    <w:p w14:paraId="605E7E2E" w14:textId="77777777" w:rsidR="009F0AD8" w:rsidRDefault="009F0AD8" w:rsidP="009F0AD8"/>
    <w:p w14:paraId="51062C62" w14:textId="77777777" w:rsidR="009F0AD8" w:rsidRDefault="009F0AD8" w:rsidP="009F0AD8"/>
    <w:p w14:paraId="0A9833ED" w14:textId="77777777" w:rsidR="009F0AD8" w:rsidRDefault="009F0AD8" w:rsidP="009F0AD8"/>
    <w:p w14:paraId="0C39F507" w14:textId="5CD17B93" w:rsidR="009F0AD8" w:rsidRPr="00750ABC" w:rsidRDefault="009F0AD8" w:rsidP="00750ABC">
      <w:pPr>
        <w:pStyle w:val="Heading3"/>
        <w:numPr>
          <w:ilvl w:val="0"/>
          <w:numId w:val="4"/>
        </w:numPr>
        <w:ind w:left="284" w:hanging="284"/>
        <w:rPr>
          <w:b/>
          <w:bCs/>
        </w:rPr>
      </w:pPr>
      <w:r w:rsidRPr="00750ABC">
        <w:rPr>
          <w:b/>
          <w:bCs/>
        </w:rPr>
        <w:t>JUBILEE GREEN, LITTLE END</w:t>
      </w:r>
    </w:p>
    <w:p w14:paraId="5EE9AB3B" w14:textId="26C392CA" w:rsidR="009F0AD8" w:rsidRDefault="009F0AD8" w:rsidP="009F0AD8">
      <w:r>
        <w:t xml:space="preserve">The Parish Council </w:t>
      </w:r>
      <w:r w:rsidR="00C65EAE">
        <w:t xml:space="preserve">owns a small section of Jubilee Green, and leases the remainder from Essex </w:t>
      </w:r>
      <w:r>
        <w:t>County Council.</w:t>
      </w:r>
    </w:p>
    <w:p w14:paraId="190E15FE" w14:textId="13116865" w:rsidR="00C65EAE" w:rsidRPr="00750ABC" w:rsidRDefault="00750ABC" w:rsidP="009F0AD8">
      <w:pPr>
        <w:rPr>
          <w:b/>
          <w:bCs/>
          <w:u w:val="single"/>
        </w:rPr>
      </w:pPr>
      <w:r w:rsidRPr="00750ABC">
        <w:rPr>
          <w:b/>
          <w:bCs/>
          <w:u w:val="single"/>
        </w:rPr>
        <w:drawing>
          <wp:anchor distT="0" distB="0" distL="114300" distR="114300" simplePos="0" relativeHeight="251666432" behindDoc="0" locked="0" layoutInCell="1" allowOverlap="1" wp14:anchorId="254109BA" wp14:editId="5DF81AB6">
            <wp:simplePos x="0" y="0"/>
            <wp:positionH relativeFrom="column">
              <wp:posOffset>-106680</wp:posOffset>
            </wp:positionH>
            <wp:positionV relativeFrom="paragraph">
              <wp:posOffset>316865</wp:posOffset>
            </wp:positionV>
            <wp:extent cx="2609850" cy="2680935"/>
            <wp:effectExtent l="0" t="0" r="0" b="5715"/>
            <wp:wrapTight wrapText="bothSides">
              <wp:wrapPolygon edited="0">
                <wp:start x="0" y="0"/>
                <wp:lineTo x="0" y="21493"/>
                <wp:lineTo x="21442" y="21493"/>
                <wp:lineTo x="21442" y="0"/>
                <wp:lineTo x="0" y="0"/>
              </wp:wrapPolygon>
            </wp:wrapTight>
            <wp:docPr id="89823144" name="Picture 1" descr="Extract of Title Plan showing the Land Ownership at Jubilee Green, Little 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23144" name="Picture 1" descr="Extract of Title Plan showing the Land Ownership at Jubilee Green, Little En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68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0ABC">
        <w:rPr>
          <w:b/>
          <w:bCs/>
          <w:u w:val="single"/>
        </w:rPr>
        <w:t>Owned by SRPC</w:t>
      </w:r>
      <w:r w:rsidRPr="00750ABC">
        <w:rPr>
          <w:b/>
          <w:bCs/>
        </w:rPr>
        <w:tab/>
      </w:r>
      <w:r w:rsidRPr="00750ABC">
        <w:rPr>
          <w:b/>
          <w:bCs/>
        </w:rPr>
        <w:tab/>
      </w:r>
      <w:r w:rsidRPr="00750ABC">
        <w:rPr>
          <w:b/>
          <w:bCs/>
        </w:rPr>
        <w:tab/>
      </w:r>
      <w:r w:rsidRPr="00750ABC">
        <w:rPr>
          <w:b/>
          <w:bCs/>
        </w:rPr>
        <w:tab/>
      </w:r>
      <w:r w:rsidRPr="00750ABC">
        <w:rPr>
          <w:b/>
          <w:bCs/>
        </w:rPr>
        <w:tab/>
      </w:r>
      <w:r w:rsidRPr="00750ABC">
        <w:rPr>
          <w:b/>
          <w:bCs/>
        </w:rPr>
        <w:tab/>
      </w:r>
      <w:r>
        <w:rPr>
          <w:b/>
          <w:bCs/>
          <w:u w:val="single"/>
        </w:rPr>
        <w:t>Leased from ECC</w:t>
      </w:r>
    </w:p>
    <w:p w14:paraId="489F58CB" w14:textId="122E4114" w:rsidR="00750ABC" w:rsidRDefault="00DA1B66" w:rsidP="009F0AD8">
      <w:r>
        <w:rPr>
          <w:noProof/>
        </w:rPr>
        <w:drawing>
          <wp:anchor distT="0" distB="0" distL="114300" distR="114300" simplePos="0" relativeHeight="251668480" behindDoc="0" locked="0" layoutInCell="1" allowOverlap="1" wp14:anchorId="1A3E57FC" wp14:editId="324B8599">
            <wp:simplePos x="0" y="0"/>
            <wp:positionH relativeFrom="column">
              <wp:posOffset>3162300</wp:posOffset>
            </wp:positionH>
            <wp:positionV relativeFrom="paragraph">
              <wp:posOffset>6350</wp:posOffset>
            </wp:positionV>
            <wp:extent cx="2506980" cy="2696845"/>
            <wp:effectExtent l="0" t="0" r="7620" b="8255"/>
            <wp:wrapTight wrapText="bothSides">
              <wp:wrapPolygon edited="0">
                <wp:start x="0" y="0"/>
                <wp:lineTo x="0" y="21514"/>
                <wp:lineTo x="21502" y="21514"/>
                <wp:lineTo x="21502" y="0"/>
                <wp:lineTo x="0" y="0"/>
              </wp:wrapPolygon>
            </wp:wrapTight>
            <wp:docPr id="747025853" name="Picture 1" descr="Map showing the area of land leased from ECC at Jubilee Green, Little 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025853" name="Picture 1" descr="Map showing the area of land leased from ECC at Jubilee Green, Little Green"/>
                    <pic:cNvPicPr/>
                  </pic:nvPicPr>
                  <pic:blipFill rotWithShape="1">
                    <a:blip r:embed="rId9"/>
                    <a:srcRect l="22587" t="21199" r="41181" b="9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2696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786BD" w14:textId="4AA43C98" w:rsidR="00750ABC" w:rsidRDefault="00750ABC" w:rsidP="009F0AD8"/>
    <w:p w14:paraId="052E5AFA" w14:textId="141EC349" w:rsidR="00750ABC" w:rsidRDefault="00750ABC" w:rsidP="009F0AD8"/>
    <w:p w14:paraId="5E476293" w14:textId="6DFEE4E7" w:rsidR="00750ABC" w:rsidRDefault="00750ABC" w:rsidP="009F0AD8"/>
    <w:p w14:paraId="7BE9C70E" w14:textId="6168F28F" w:rsidR="00750ABC" w:rsidRDefault="00750ABC" w:rsidP="009F0AD8"/>
    <w:p w14:paraId="42D6C304" w14:textId="4CB89D87" w:rsidR="00C65EAE" w:rsidRDefault="00C65EAE" w:rsidP="009F0AD8"/>
    <w:p w14:paraId="73AB9087" w14:textId="49428FA1" w:rsidR="00C65EAE" w:rsidRDefault="00C65EAE" w:rsidP="009F0AD8"/>
    <w:p w14:paraId="4E0337AC" w14:textId="1D68008F" w:rsidR="00C65EAE" w:rsidRPr="00211302" w:rsidRDefault="00C65EAE" w:rsidP="009F0AD8"/>
    <w:sectPr w:rsidR="00C65EAE" w:rsidRPr="00211302" w:rsidSect="005350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28E3"/>
    <w:multiLevelType w:val="hybridMultilevel"/>
    <w:tmpl w:val="7B642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60D1"/>
    <w:multiLevelType w:val="hybridMultilevel"/>
    <w:tmpl w:val="BF906CE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DA4D9A"/>
    <w:multiLevelType w:val="hybridMultilevel"/>
    <w:tmpl w:val="C6B6D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C6A11"/>
    <w:multiLevelType w:val="hybridMultilevel"/>
    <w:tmpl w:val="BF20D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541600">
    <w:abstractNumId w:val="2"/>
  </w:num>
  <w:num w:numId="2" w16cid:durableId="1428425563">
    <w:abstractNumId w:val="3"/>
  </w:num>
  <w:num w:numId="3" w16cid:durableId="1051536619">
    <w:abstractNumId w:val="1"/>
  </w:num>
  <w:num w:numId="4" w16cid:durableId="106884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D3"/>
    <w:rsid w:val="00043A55"/>
    <w:rsid w:val="00211302"/>
    <w:rsid w:val="0022058F"/>
    <w:rsid w:val="003C4977"/>
    <w:rsid w:val="005350AC"/>
    <w:rsid w:val="005C51D3"/>
    <w:rsid w:val="005D40BD"/>
    <w:rsid w:val="00750ABC"/>
    <w:rsid w:val="00822E7E"/>
    <w:rsid w:val="009D1D6E"/>
    <w:rsid w:val="009F0AD8"/>
    <w:rsid w:val="00A92EE3"/>
    <w:rsid w:val="00C65EAE"/>
    <w:rsid w:val="00C80A4D"/>
    <w:rsid w:val="00D00F48"/>
    <w:rsid w:val="00DA1B66"/>
    <w:rsid w:val="00E625CB"/>
    <w:rsid w:val="00EB1A7F"/>
    <w:rsid w:val="00EF2431"/>
    <w:rsid w:val="00F5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EB116"/>
  <w15:chartTrackingRefBased/>
  <w15:docId w15:val="{41A288EA-7368-4F87-A6A8-CBE8EA46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5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51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1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1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51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51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1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1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1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1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1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1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1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1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1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1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1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1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Jones</dc:creator>
  <cp:keywords/>
  <dc:description/>
  <cp:lastModifiedBy>Adriana Jones</cp:lastModifiedBy>
  <cp:revision>16</cp:revision>
  <dcterms:created xsi:type="dcterms:W3CDTF">2026-02-24T11:04:00Z</dcterms:created>
  <dcterms:modified xsi:type="dcterms:W3CDTF">2026-02-25T15:57:00Z</dcterms:modified>
</cp:coreProperties>
</file>