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16" w:rsidRPr="005A2AB4" w:rsidRDefault="00DA4A16" w:rsidP="00DA4A16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DA4A16" w:rsidRPr="005A2AB4" w:rsidRDefault="00DA4A16" w:rsidP="00DA4A16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DA4A16" w:rsidRPr="005A2AB4" w:rsidRDefault="00DA4A16" w:rsidP="00DA4A16">
      <w:pPr>
        <w:pStyle w:val="NoSpacing"/>
        <w:tabs>
          <w:tab w:val="left" w:pos="216"/>
        </w:tabs>
        <w:rPr>
          <w:rFonts w:ascii="Arial" w:hAnsi="Arial" w:cs="Arial"/>
          <w:b/>
          <w:sz w:val="40"/>
          <w:szCs w:val="40"/>
        </w:rPr>
      </w:pPr>
      <w:r w:rsidRPr="005A2AB4">
        <w:rPr>
          <w:rFonts w:ascii="Arial" w:hAnsi="Arial" w:cs="Arial"/>
          <w:b/>
          <w:sz w:val="40"/>
          <w:szCs w:val="40"/>
        </w:rPr>
        <w:tab/>
      </w:r>
    </w:p>
    <w:p w:rsidR="00DA4A16" w:rsidRPr="005A2AB4" w:rsidRDefault="00DA4A16" w:rsidP="00DA4A16">
      <w:pPr>
        <w:pStyle w:val="NoSpacing"/>
        <w:tabs>
          <w:tab w:val="left" w:pos="216"/>
        </w:tabs>
        <w:rPr>
          <w:rFonts w:ascii="Arial" w:hAnsi="Arial" w:cs="Arial"/>
          <w:b/>
          <w:sz w:val="40"/>
          <w:szCs w:val="40"/>
        </w:rPr>
      </w:pPr>
    </w:p>
    <w:p w:rsidR="00DA4A16" w:rsidRPr="005A2AB4" w:rsidRDefault="00DA4A16" w:rsidP="00DA4A16">
      <w:pPr>
        <w:pStyle w:val="NoSpacing"/>
        <w:tabs>
          <w:tab w:val="left" w:pos="216"/>
        </w:tabs>
        <w:rPr>
          <w:rFonts w:ascii="Arial" w:hAnsi="Arial" w:cs="Arial"/>
          <w:b/>
          <w:sz w:val="40"/>
          <w:szCs w:val="40"/>
        </w:rPr>
      </w:pPr>
    </w:p>
    <w:p w:rsidR="00DA4A16" w:rsidRPr="005A2AB4" w:rsidRDefault="00E26FCE" w:rsidP="00DA4A16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STANFORD RIVERS</w:t>
      </w:r>
    </w:p>
    <w:p w:rsidR="00DA4A16" w:rsidRPr="005A2AB4" w:rsidRDefault="00DA4A16" w:rsidP="00DA4A16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</w:p>
    <w:p w:rsidR="00DA4A16" w:rsidRPr="005A2AB4" w:rsidRDefault="00DA4A16" w:rsidP="00DA4A16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5A2AB4">
        <w:rPr>
          <w:rFonts w:ascii="Arial" w:hAnsi="Arial" w:cs="Arial"/>
          <w:b/>
          <w:sz w:val="40"/>
          <w:szCs w:val="40"/>
        </w:rPr>
        <w:t>PARISH COUNCIL</w:t>
      </w:r>
    </w:p>
    <w:p w:rsidR="00DA4A16" w:rsidRPr="005A2AB4" w:rsidRDefault="00DA4A16" w:rsidP="00DA4A16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DA4A16" w:rsidRPr="005A2AB4" w:rsidRDefault="00DA4A16" w:rsidP="00DA4A16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DA4A16" w:rsidRPr="005A2AB4" w:rsidRDefault="00DA4A16" w:rsidP="00DA4A16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DA4A16" w:rsidRPr="005A2AB4" w:rsidRDefault="00DA4A16" w:rsidP="00DA4A16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DA4A16" w:rsidRPr="005A2AB4" w:rsidRDefault="00DA4A16" w:rsidP="00DA4A1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DA4A16" w:rsidRPr="005A2AB4" w:rsidRDefault="00DA4A16" w:rsidP="00DA4A1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DA4A16" w:rsidRPr="005A2AB4" w:rsidRDefault="00DA4A16" w:rsidP="00DA4A16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DA4A16" w:rsidRPr="005A2AB4" w:rsidRDefault="00DA4A16" w:rsidP="00DA4A16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DA4A16" w:rsidRPr="005A2AB4" w:rsidRDefault="002B76B9" w:rsidP="00DA4A16">
      <w:pPr>
        <w:pStyle w:val="NoSpacing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FINAL ACCOUNTS 2013/2014</w:t>
      </w:r>
    </w:p>
    <w:p w:rsidR="00DA4A16" w:rsidRPr="005A2AB4" w:rsidRDefault="00DA4A16" w:rsidP="00DA4A16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DA4A16" w:rsidRPr="005A2AB4" w:rsidRDefault="00DA4A16" w:rsidP="00DA4A16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DA4A16" w:rsidRPr="005A2AB4" w:rsidRDefault="00DA4A16" w:rsidP="00DA4A16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DA4A16" w:rsidRPr="005A2AB4" w:rsidRDefault="00DA4A16" w:rsidP="00DA4A16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DA4A16" w:rsidRPr="005A2AB4" w:rsidRDefault="00DA4A16" w:rsidP="00DA4A16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DA4A16" w:rsidRPr="005A2AB4" w:rsidRDefault="00DA4A16" w:rsidP="00DA4A16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DA4A16" w:rsidRPr="005A2AB4" w:rsidRDefault="00DA4A16" w:rsidP="00DA4A16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DA4A16" w:rsidRPr="005A2AB4" w:rsidRDefault="00DA4A16" w:rsidP="00DA4A16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DA4A16" w:rsidRPr="005A2AB4" w:rsidRDefault="00DA4A16" w:rsidP="00DA4A16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DA4A16" w:rsidRPr="005A2AB4" w:rsidRDefault="00DA4A16" w:rsidP="00DA4A16">
      <w:pPr>
        <w:pStyle w:val="NoSpacing"/>
        <w:rPr>
          <w:rFonts w:ascii="Arial" w:hAnsi="Arial" w:cs="Arial"/>
          <w:b/>
          <w:sz w:val="36"/>
          <w:szCs w:val="36"/>
        </w:rPr>
      </w:pPr>
    </w:p>
    <w:p w:rsidR="00DA4A16" w:rsidRPr="005A2AB4" w:rsidRDefault="00E26FCE" w:rsidP="00DA4A16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 xml:space="preserve">Locum </w:t>
      </w:r>
      <w:r w:rsidR="00DA4A16" w:rsidRPr="005A2AB4">
        <w:rPr>
          <w:rFonts w:ascii="Arial" w:hAnsi="Arial" w:cs="Arial"/>
          <w:b/>
          <w:sz w:val="28"/>
          <w:szCs w:val="28"/>
        </w:rPr>
        <w:t>Clerk</w:t>
      </w:r>
    </w:p>
    <w:p w:rsidR="00DA4A16" w:rsidRPr="005A2AB4" w:rsidRDefault="00DA4A16" w:rsidP="00DA4A16">
      <w:pPr>
        <w:pStyle w:val="NoSpacing"/>
        <w:rPr>
          <w:rFonts w:ascii="Arial" w:hAnsi="Arial" w:cs="Arial"/>
          <w:b/>
          <w:sz w:val="28"/>
          <w:szCs w:val="28"/>
        </w:rPr>
      </w:pPr>
      <w:r w:rsidRPr="005A2AB4">
        <w:rPr>
          <w:rFonts w:ascii="Arial" w:hAnsi="Arial" w:cs="Arial"/>
          <w:b/>
          <w:sz w:val="28"/>
          <w:szCs w:val="28"/>
        </w:rPr>
        <w:t>Adriana Jones</w:t>
      </w:r>
    </w:p>
    <w:p w:rsidR="00DA4A16" w:rsidRPr="005A2AB4" w:rsidRDefault="00DA4A16">
      <w:pPr>
        <w:rPr>
          <w:rFonts w:ascii="Arial" w:hAnsi="Arial" w:cs="Arial"/>
          <w:b/>
        </w:rPr>
      </w:pPr>
      <w:r w:rsidRPr="005A2AB4">
        <w:rPr>
          <w:rFonts w:ascii="Arial" w:hAnsi="Arial" w:cs="Arial"/>
          <w:b/>
        </w:rPr>
        <w:br w:type="page"/>
      </w:r>
    </w:p>
    <w:p w:rsidR="007A2213" w:rsidRPr="005A2AB4" w:rsidRDefault="00DA4A16">
      <w:pPr>
        <w:rPr>
          <w:rFonts w:ascii="Arial" w:hAnsi="Arial" w:cs="Arial"/>
          <w:b/>
        </w:rPr>
      </w:pPr>
      <w:r w:rsidRPr="005A2AB4">
        <w:rPr>
          <w:rFonts w:ascii="Arial" w:hAnsi="Arial" w:cs="Arial"/>
          <w:b/>
        </w:rPr>
        <w:lastRenderedPageBreak/>
        <w:t>F</w:t>
      </w:r>
      <w:r w:rsidR="002B76B9">
        <w:rPr>
          <w:rFonts w:ascii="Arial" w:hAnsi="Arial" w:cs="Arial"/>
          <w:b/>
        </w:rPr>
        <w:t>inancial Summary 2013/2014</w:t>
      </w:r>
    </w:p>
    <w:p w:rsidR="00EC31B1" w:rsidRPr="005A2AB4" w:rsidRDefault="00EC31B1">
      <w:pPr>
        <w:rPr>
          <w:rFonts w:ascii="Arial" w:hAnsi="Arial" w:cs="Arial"/>
        </w:rPr>
      </w:pPr>
    </w:p>
    <w:p w:rsidR="00EC31B1" w:rsidRPr="005A2AB4" w:rsidRDefault="00EC31B1">
      <w:pPr>
        <w:rPr>
          <w:rFonts w:ascii="Arial" w:hAnsi="Arial" w:cs="Arial"/>
        </w:rPr>
      </w:pPr>
      <w:r w:rsidRPr="005A2AB4">
        <w:rPr>
          <w:rFonts w:ascii="Arial" w:hAnsi="Arial" w:cs="Arial"/>
        </w:rPr>
        <w:t xml:space="preserve">We </w:t>
      </w:r>
      <w:r w:rsidR="00E26FCE">
        <w:rPr>
          <w:rFonts w:ascii="Arial" w:hAnsi="Arial" w:cs="Arial"/>
        </w:rPr>
        <w:t>started the year with £5,677</w:t>
      </w:r>
      <w:r w:rsidR="00387340">
        <w:rPr>
          <w:rFonts w:ascii="Arial" w:hAnsi="Arial" w:cs="Arial"/>
        </w:rPr>
        <w:t>.42</w:t>
      </w:r>
      <w:r w:rsidRPr="005A2AB4">
        <w:rPr>
          <w:rFonts w:ascii="Arial" w:hAnsi="Arial" w:cs="Arial"/>
        </w:rPr>
        <w:t xml:space="preserve"> in the bank</w:t>
      </w:r>
      <w:r w:rsidR="00387340">
        <w:rPr>
          <w:rFonts w:ascii="Arial" w:hAnsi="Arial" w:cs="Arial"/>
        </w:rPr>
        <w:t xml:space="preserve"> (£3,254.68 in Community Account, and £2,422.74 in the Business Saver Account).</w:t>
      </w:r>
      <w:r w:rsidRPr="005A2AB4">
        <w:rPr>
          <w:rFonts w:ascii="Arial" w:hAnsi="Arial" w:cs="Arial"/>
        </w:rPr>
        <w:t xml:space="preserve"> </w:t>
      </w:r>
    </w:p>
    <w:p w:rsidR="00D31F2F" w:rsidRDefault="00D31F2F">
      <w:pPr>
        <w:rPr>
          <w:rFonts w:ascii="Arial" w:hAnsi="Arial" w:cs="Arial"/>
        </w:rPr>
      </w:pPr>
      <w:r>
        <w:rPr>
          <w:rFonts w:ascii="Arial" w:hAnsi="Arial" w:cs="Arial"/>
        </w:rPr>
        <w:t>The prece</w:t>
      </w:r>
      <w:r w:rsidR="00E26FCE">
        <w:rPr>
          <w:rFonts w:ascii="Arial" w:hAnsi="Arial" w:cs="Arial"/>
        </w:rPr>
        <w:t>pt set for 2013/2014 was £16,667</w:t>
      </w:r>
      <w:r>
        <w:rPr>
          <w:rFonts w:ascii="Arial" w:hAnsi="Arial" w:cs="Arial"/>
        </w:rPr>
        <w:t>, and a</w:t>
      </w:r>
      <w:r w:rsidR="00387340">
        <w:rPr>
          <w:rFonts w:ascii="Arial" w:hAnsi="Arial" w:cs="Arial"/>
        </w:rPr>
        <w:t xml:space="preserve"> Parish Support Grant of £846.45</w:t>
      </w:r>
      <w:r>
        <w:rPr>
          <w:rFonts w:ascii="Arial" w:hAnsi="Arial" w:cs="Arial"/>
        </w:rPr>
        <w:t>.</w:t>
      </w:r>
    </w:p>
    <w:p w:rsidR="003A37B8" w:rsidRDefault="00D31F2F" w:rsidP="00B47D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total income </w:t>
      </w:r>
      <w:r w:rsidR="003A37B8">
        <w:rPr>
          <w:rFonts w:ascii="Arial" w:hAnsi="Arial" w:cs="Arial"/>
        </w:rPr>
        <w:t xml:space="preserve">(including precept and PSG) </w:t>
      </w:r>
      <w:r w:rsidR="00D3739A">
        <w:rPr>
          <w:rFonts w:ascii="Arial" w:hAnsi="Arial" w:cs="Arial"/>
        </w:rPr>
        <w:t>for 2013/2014 was £</w:t>
      </w:r>
      <w:r w:rsidR="00387340">
        <w:rPr>
          <w:rFonts w:ascii="Arial" w:hAnsi="Arial" w:cs="Arial"/>
        </w:rPr>
        <w:t>57,489.65 which includes a £39,975</w:t>
      </w:r>
      <w:r w:rsidR="00B47DDE">
        <w:rPr>
          <w:rFonts w:ascii="Arial" w:hAnsi="Arial" w:cs="Arial"/>
        </w:rPr>
        <w:t xml:space="preserve"> Public Works Loan for the purchase of Toot Hill Village Hall.</w:t>
      </w:r>
    </w:p>
    <w:p w:rsidR="00EC31B1" w:rsidRPr="005A2AB4" w:rsidRDefault="003A37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EC31B1" w:rsidRPr="005A2AB4">
        <w:rPr>
          <w:rFonts w:ascii="Arial" w:hAnsi="Arial" w:cs="Arial"/>
        </w:rPr>
        <w:t>total expendit</w:t>
      </w:r>
      <w:r w:rsidR="00D31F2F">
        <w:rPr>
          <w:rFonts w:ascii="Arial" w:hAnsi="Arial" w:cs="Arial"/>
        </w:rPr>
        <w:t>ure for 2013/2014 was £</w:t>
      </w:r>
      <w:r w:rsidR="00387340">
        <w:rPr>
          <w:rFonts w:ascii="Arial" w:hAnsi="Arial" w:cs="Arial"/>
        </w:rPr>
        <w:t>45,019.44, which includes £28,665</w:t>
      </w:r>
      <w:r w:rsidR="00B47DDE">
        <w:rPr>
          <w:rFonts w:ascii="Arial" w:hAnsi="Arial" w:cs="Arial"/>
        </w:rPr>
        <w:t xml:space="preserve"> payment for the purchase of Toot Hill Village Hall.</w:t>
      </w:r>
    </w:p>
    <w:p w:rsidR="003A37B8" w:rsidRDefault="003A37B8">
      <w:pPr>
        <w:rPr>
          <w:rFonts w:ascii="Arial" w:hAnsi="Arial" w:cs="Arial"/>
        </w:rPr>
      </w:pPr>
      <w:r>
        <w:rPr>
          <w:rFonts w:ascii="Arial" w:hAnsi="Arial" w:cs="Arial"/>
        </w:rPr>
        <w:t>The balance in the accounts as at 31st March 2014 is as follows:</w:t>
      </w:r>
    </w:p>
    <w:tbl>
      <w:tblPr>
        <w:tblW w:w="7520" w:type="dxa"/>
        <w:tblInd w:w="108" w:type="dxa"/>
        <w:tblLook w:val="04A0"/>
      </w:tblPr>
      <w:tblGrid>
        <w:gridCol w:w="4980"/>
        <w:gridCol w:w="2540"/>
      </w:tblGrid>
      <w:tr w:rsidR="00F80C23" w:rsidRPr="00F80C23" w:rsidTr="00F80C23">
        <w:trPr>
          <w:trHeight w:val="227"/>
        </w:trPr>
        <w:tc>
          <w:tcPr>
            <w:tcW w:w="4980" w:type="dxa"/>
            <w:shd w:val="clear" w:color="auto" w:fill="auto"/>
            <w:noWrap/>
            <w:hideMark/>
          </w:tcPr>
          <w:p w:rsidR="00F80C23" w:rsidRPr="00F80C23" w:rsidRDefault="00F80C23" w:rsidP="00F80C2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80C23">
              <w:rPr>
                <w:rFonts w:ascii="Arial" w:eastAsia="Times New Roman" w:hAnsi="Arial" w:cs="Arial"/>
                <w:lang w:eastAsia="en-GB"/>
              </w:rPr>
              <w:t>Account: Countryside Agency Grant 40892572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80C23">
              <w:rPr>
                <w:rFonts w:ascii="Arial" w:eastAsia="Times New Roman" w:hAnsi="Arial" w:cs="Arial"/>
                <w:lang w:eastAsia="en-GB"/>
              </w:rPr>
              <w:t>£0</w:t>
            </w:r>
          </w:p>
        </w:tc>
      </w:tr>
      <w:tr w:rsidR="00F80C23" w:rsidRPr="00F80C23" w:rsidTr="00F80C23">
        <w:trPr>
          <w:trHeight w:val="300"/>
        </w:trPr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F80C23" w:rsidRPr="00F80C23" w:rsidRDefault="00F80C23" w:rsidP="00F80C2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80C23">
              <w:rPr>
                <w:rFonts w:ascii="Arial" w:eastAsia="Times New Roman" w:hAnsi="Arial" w:cs="Arial"/>
                <w:lang w:eastAsia="en-GB"/>
              </w:rPr>
              <w:t>Account: Community Account 90832650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F80C23" w:rsidRPr="00F80C23" w:rsidRDefault="00F80C23" w:rsidP="00F80C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80C23">
              <w:rPr>
                <w:rFonts w:ascii="Arial" w:eastAsia="Times New Roman" w:hAnsi="Arial" w:cs="Arial"/>
                <w:lang w:eastAsia="en-GB"/>
              </w:rPr>
              <w:t>£15,723.69</w:t>
            </w:r>
          </w:p>
        </w:tc>
      </w:tr>
      <w:tr w:rsidR="00F80C23" w:rsidRPr="00F80C23" w:rsidTr="00F80C23">
        <w:trPr>
          <w:trHeight w:val="270"/>
        </w:trPr>
        <w:tc>
          <w:tcPr>
            <w:tcW w:w="4980" w:type="dxa"/>
            <w:shd w:val="clear" w:color="auto" w:fill="auto"/>
            <w:noWrap/>
            <w:vAlign w:val="bottom"/>
            <w:hideMark/>
          </w:tcPr>
          <w:p w:rsidR="00F80C23" w:rsidRPr="00F80C23" w:rsidRDefault="00F80C23" w:rsidP="00F80C2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80C23">
              <w:rPr>
                <w:rFonts w:ascii="Arial" w:eastAsia="Times New Roman" w:hAnsi="Arial" w:cs="Arial"/>
                <w:lang w:eastAsia="en-GB"/>
              </w:rPr>
              <w:t>Account: Business Saver 00443549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98116A" w:rsidRPr="00F80C23" w:rsidRDefault="00F80C23" w:rsidP="00F80C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80C23">
              <w:rPr>
                <w:rFonts w:ascii="Arial" w:eastAsia="Times New Roman" w:hAnsi="Arial" w:cs="Arial"/>
                <w:lang w:eastAsia="en-GB"/>
              </w:rPr>
              <w:t>£2,423.94</w:t>
            </w:r>
          </w:p>
        </w:tc>
      </w:tr>
    </w:tbl>
    <w:p w:rsidR="00F80C23" w:rsidRDefault="0098116A" w:rsidP="00F80C23">
      <w:pPr>
        <w:rPr>
          <w:rFonts w:ascii="Arial" w:hAnsi="Arial" w:cs="Arial"/>
          <w:b/>
          <w:u w:val="single"/>
        </w:rPr>
      </w:pPr>
      <w:r w:rsidRPr="0098116A">
        <w:rPr>
          <w:rFonts w:ascii="Arial" w:hAnsi="Arial" w:cs="Arial"/>
          <w:b/>
          <w:u w:val="single"/>
        </w:rPr>
        <w:tab/>
      </w:r>
      <w:r w:rsidRPr="0098116A">
        <w:rPr>
          <w:rFonts w:ascii="Arial" w:hAnsi="Arial" w:cs="Arial"/>
          <w:b/>
          <w:u w:val="single"/>
        </w:rPr>
        <w:tab/>
      </w:r>
      <w:r w:rsidRPr="0098116A">
        <w:rPr>
          <w:rFonts w:ascii="Arial" w:hAnsi="Arial" w:cs="Arial"/>
          <w:b/>
          <w:u w:val="single"/>
        </w:rPr>
        <w:tab/>
      </w:r>
      <w:r w:rsidRPr="0098116A">
        <w:rPr>
          <w:rFonts w:ascii="Arial" w:hAnsi="Arial" w:cs="Arial"/>
          <w:b/>
          <w:u w:val="single"/>
        </w:rPr>
        <w:tab/>
      </w:r>
      <w:r w:rsidRPr="0098116A">
        <w:rPr>
          <w:rFonts w:ascii="Arial" w:hAnsi="Arial" w:cs="Arial"/>
          <w:b/>
          <w:u w:val="single"/>
        </w:rPr>
        <w:tab/>
      </w:r>
      <w:r w:rsidRPr="0098116A">
        <w:rPr>
          <w:rFonts w:ascii="Arial" w:hAnsi="Arial" w:cs="Arial"/>
          <w:b/>
          <w:u w:val="single"/>
        </w:rPr>
        <w:tab/>
      </w:r>
      <w:r w:rsidRPr="0098116A">
        <w:rPr>
          <w:rFonts w:ascii="Arial" w:hAnsi="Arial" w:cs="Arial"/>
          <w:b/>
          <w:u w:val="single"/>
        </w:rPr>
        <w:tab/>
      </w:r>
      <w:r w:rsidRPr="0098116A">
        <w:rPr>
          <w:rFonts w:ascii="Arial" w:hAnsi="Arial" w:cs="Arial"/>
          <w:b/>
          <w:u w:val="single"/>
        </w:rPr>
        <w:tab/>
        <w:t>£18,147.63</w:t>
      </w:r>
    </w:p>
    <w:p w:rsidR="0098116A" w:rsidRPr="0098116A" w:rsidRDefault="0098116A" w:rsidP="00F80C23">
      <w:pPr>
        <w:rPr>
          <w:rFonts w:ascii="Arial" w:hAnsi="Arial" w:cs="Arial"/>
          <w:b/>
          <w:u w:val="single"/>
        </w:rPr>
      </w:pPr>
    </w:p>
    <w:tbl>
      <w:tblPr>
        <w:tblW w:w="5008" w:type="pct"/>
        <w:tblLook w:val="04A0"/>
      </w:tblPr>
      <w:tblGrid>
        <w:gridCol w:w="533"/>
        <w:gridCol w:w="1226"/>
        <w:gridCol w:w="1227"/>
        <w:gridCol w:w="1226"/>
        <w:gridCol w:w="2292"/>
        <w:gridCol w:w="222"/>
        <w:gridCol w:w="2294"/>
        <w:gridCol w:w="222"/>
        <w:gridCol w:w="15"/>
      </w:tblGrid>
      <w:tr w:rsidR="00E953F6" w:rsidRPr="00E953F6" w:rsidTr="00931CC1">
        <w:trPr>
          <w:gridAfter w:val="1"/>
          <w:wAfter w:w="8" w:type="pct"/>
          <w:trHeight w:val="360"/>
        </w:trPr>
        <w:tc>
          <w:tcPr>
            <w:tcW w:w="499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953F6" w:rsidRPr="00E953F6" w:rsidRDefault="00DA4A16" w:rsidP="00E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25F92">
              <w:rPr>
                <w:rFonts w:ascii="Arial" w:hAnsi="Arial" w:cs="Arial"/>
              </w:rPr>
              <w:br w:type="page"/>
            </w:r>
            <w:r w:rsidR="00E953F6" w:rsidRPr="00E953F6">
              <w:rPr>
                <w:rFonts w:ascii="Arial" w:eastAsia="Times New Roman" w:hAnsi="Arial" w:cs="Arial"/>
                <w:b/>
                <w:bCs/>
                <w:lang w:eastAsia="en-GB"/>
              </w:rPr>
              <w:t>External Auditor</w:t>
            </w:r>
            <w:r w:rsidR="003A37B8">
              <w:rPr>
                <w:rFonts w:ascii="Arial" w:eastAsia="Times New Roman" w:hAnsi="Arial" w:cs="Arial"/>
                <w:b/>
                <w:bCs/>
                <w:lang w:eastAsia="en-GB"/>
              </w:rPr>
              <w:t>s Statement of Accounts for 2013</w:t>
            </w:r>
            <w:r w:rsidR="00E953F6" w:rsidRPr="00E953F6">
              <w:rPr>
                <w:rFonts w:ascii="Arial" w:eastAsia="Times New Roman" w:hAnsi="Arial" w:cs="Arial"/>
                <w:b/>
                <w:bCs/>
                <w:lang w:eastAsia="en-GB"/>
              </w:rPr>
              <w:t>/1</w:t>
            </w:r>
            <w:r w:rsidR="003A37B8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</w:p>
        </w:tc>
      </w:tr>
      <w:tr w:rsidR="00E953F6" w:rsidRPr="00E953F6" w:rsidTr="003F5850">
        <w:trPr>
          <w:gridAfter w:val="1"/>
          <w:wAfter w:w="8" w:type="pct"/>
          <w:trHeight w:val="255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lang w:eastAsia="en-GB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lang w:eastAsia="en-GB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lang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lang w:eastAsia="en-GB"/>
              </w:rPr>
            </w:pPr>
          </w:p>
        </w:tc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lang w:eastAsia="en-GB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lang w:eastAsia="en-GB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lang w:eastAsia="en-GB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lang w:eastAsia="en-GB"/>
              </w:rPr>
            </w:pPr>
          </w:p>
        </w:tc>
      </w:tr>
      <w:tr w:rsidR="00E953F6" w:rsidRPr="00E953F6" w:rsidTr="003F5850">
        <w:trPr>
          <w:gridAfter w:val="1"/>
          <w:wAfter w:w="8" w:type="pct"/>
          <w:trHeight w:val="36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lang w:eastAsia="en-GB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lang w:eastAsia="en-GB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lang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lang w:eastAsia="en-GB"/>
              </w:rPr>
            </w:pPr>
          </w:p>
        </w:tc>
        <w:tc>
          <w:tcPr>
            <w:tcW w:w="25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E953F6">
              <w:rPr>
                <w:rFonts w:ascii="Arial" w:eastAsia="Times New Roman" w:hAnsi="Arial" w:cs="Arial"/>
                <w:b/>
                <w:bCs/>
                <w:lang w:eastAsia="en-GB"/>
              </w:rPr>
              <w:t>Year Ending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E953F6" w:rsidRPr="00E953F6" w:rsidTr="003F5850">
        <w:trPr>
          <w:gridAfter w:val="1"/>
          <w:wAfter w:w="8" w:type="pct"/>
          <w:trHeight w:val="255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lang w:eastAsia="en-GB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lang w:eastAsia="en-GB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lang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lang w:eastAsia="en-GB"/>
              </w:rPr>
            </w:pPr>
          </w:p>
        </w:tc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E953F6" w:rsidRPr="00E953F6" w:rsidTr="003F5850">
        <w:trPr>
          <w:gridAfter w:val="1"/>
          <w:wAfter w:w="8" w:type="pct"/>
          <w:trHeight w:val="36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lang w:eastAsia="en-GB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lang w:eastAsia="en-GB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lang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lang w:eastAsia="en-GB"/>
              </w:rPr>
            </w:pPr>
          </w:p>
        </w:tc>
        <w:tc>
          <w:tcPr>
            <w:tcW w:w="1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E953F6">
              <w:rPr>
                <w:rFonts w:ascii="Arial" w:eastAsia="Times New Roman" w:hAnsi="Arial" w:cs="Arial"/>
                <w:b/>
                <w:bCs/>
                <w:lang w:eastAsia="en-GB"/>
              </w:rPr>
              <w:t>31st March 201</w:t>
            </w:r>
            <w:r w:rsidR="003A37B8">
              <w:rPr>
                <w:rFonts w:ascii="Arial" w:eastAsia="Times New Roman" w:hAnsi="Arial" w:cs="Arial"/>
                <w:b/>
                <w:bCs/>
                <w:lang w:eastAsia="en-GB"/>
              </w:rPr>
              <w:t>3</w:t>
            </w:r>
          </w:p>
        </w:tc>
        <w:tc>
          <w:tcPr>
            <w:tcW w:w="1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E953F6">
              <w:rPr>
                <w:rFonts w:ascii="Arial" w:eastAsia="Times New Roman" w:hAnsi="Arial" w:cs="Arial"/>
                <w:b/>
                <w:bCs/>
                <w:lang w:eastAsia="en-GB"/>
              </w:rPr>
              <w:t>31st March 201</w:t>
            </w:r>
            <w:r w:rsidR="003A37B8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</w:p>
        </w:tc>
      </w:tr>
      <w:tr w:rsidR="00E953F6" w:rsidRPr="00E953F6" w:rsidTr="003F5850">
        <w:trPr>
          <w:trHeight w:val="36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lang w:eastAsia="en-GB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lang w:eastAsia="en-GB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lang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lang w:eastAsia="en-GB"/>
              </w:rPr>
            </w:pPr>
          </w:p>
        </w:tc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E953F6">
              <w:rPr>
                <w:rFonts w:ascii="Arial" w:eastAsia="Times New Roman" w:hAnsi="Arial" w:cs="Arial"/>
                <w:b/>
                <w:bCs/>
                <w:lang w:eastAsia="en-GB"/>
              </w:rPr>
              <w:t>£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lang w:eastAsia="en-GB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E953F6">
              <w:rPr>
                <w:rFonts w:ascii="Arial" w:eastAsia="Times New Roman" w:hAnsi="Arial" w:cs="Arial"/>
                <w:b/>
                <w:bCs/>
                <w:lang w:eastAsia="en-GB"/>
              </w:rPr>
              <w:t>£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lang w:eastAsia="en-GB"/>
              </w:rPr>
            </w:pPr>
          </w:p>
        </w:tc>
      </w:tr>
      <w:tr w:rsidR="00E953F6" w:rsidRPr="00E953F6" w:rsidTr="003F5850">
        <w:trPr>
          <w:trHeight w:val="36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E953F6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19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953F6">
              <w:rPr>
                <w:rFonts w:ascii="Arial" w:eastAsia="Times New Roman" w:hAnsi="Arial" w:cs="Arial"/>
                <w:lang w:eastAsia="en-GB"/>
              </w:rPr>
              <w:t>Balance Brought Forward</w:t>
            </w:r>
          </w:p>
        </w:tc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3F5850" w:rsidP="00E953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6,232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3F5850" w:rsidP="00E953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5677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lang w:eastAsia="en-GB"/>
              </w:rPr>
            </w:pPr>
          </w:p>
        </w:tc>
      </w:tr>
      <w:tr w:rsidR="00E953F6" w:rsidRPr="00E953F6" w:rsidTr="003F5850">
        <w:trPr>
          <w:trHeight w:val="36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E953F6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19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953F6">
              <w:rPr>
                <w:rFonts w:ascii="Arial" w:eastAsia="Times New Roman" w:hAnsi="Arial" w:cs="Arial"/>
                <w:lang w:eastAsia="en-GB"/>
              </w:rPr>
              <w:t>(+) Annual Precept</w:t>
            </w:r>
          </w:p>
        </w:tc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3F5850" w:rsidP="00E953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11,700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A44748" w:rsidP="00E953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16,667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lang w:eastAsia="en-GB"/>
              </w:rPr>
            </w:pPr>
          </w:p>
        </w:tc>
      </w:tr>
      <w:tr w:rsidR="00E953F6" w:rsidRPr="00E953F6" w:rsidTr="003F5850">
        <w:trPr>
          <w:trHeight w:val="36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E953F6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19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953F6">
              <w:rPr>
                <w:rFonts w:ascii="Arial" w:eastAsia="Times New Roman" w:hAnsi="Arial" w:cs="Arial"/>
                <w:lang w:eastAsia="en-GB"/>
              </w:rPr>
              <w:t>(+) Total other receipts</w:t>
            </w:r>
          </w:p>
        </w:tc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3F5850" w:rsidP="00E953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866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C1" w:rsidRPr="00E953F6" w:rsidRDefault="0098116A" w:rsidP="00AC182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40,823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lang w:eastAsia="en-GB"/>
              </w:rPr>
            </w:pPr>
          </w:p>
        </w:tc>
      </w:tr>
      <w:tr w:rsidR="00E953F6" w:rsidRPr="00E953F6" w:rsidTr="003F5850">
        <w:trPr>
          <w:trHeight w:val="36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E953F6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1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953F6">
              <w:rPr>
                <w:rFonts w:ascii="Arial" w:eastAsia="Times New Roman" w:hAnsi="Arial" w:cs="Arial"/>
                <w:lang w:eastAsia="en-GB"/>
              </w:rPr>
              <w:t>(-) Staff Costs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3F5850" w:rsidP="00E953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5443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98116A" w:rsidP="00E953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9520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lang w:eastAsia="en-GB"/>
              </w:rPr>
            </w:pPr>
          </w:p>
        </w:tc>
      </w:tr>
      <w:tr w:rsidR="00E953F6" w:rsidRPr="00E953F6" w:rsidTr="003F5850">
        <w:trPr>
          <w:trHeight w:val="36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E953F6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19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953F6">
              <w:rPr>
                <w:rFonts w:ascii="Arial" w:eastAsia="Times New Roman" w:hAnsi="Arial" w:cs="Arial"/>
                <w:lang w:eastAsia="en-GB"/>
              </w:rPr>
              <w:t>(-) Loan interest/capital repayments</w:t>
            </w:r>
          </w:p>
        </w:tc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3F5850" w:rsidP="00E953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8C6B12" w:rsidP="00E953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lang w:eastAsia="en-GB"/>
              </w:rPr>
            </w:pPr>
          </w:p>
        </w:tc>
      </w:tr>
      <w:tr w:rsidR="00E953F6" w:rsidRPr="00E953F6" w:rsidTr="003F5850">
        <w:trPr>
          <w:trHeight w:val="36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E953F6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  <w:tc>
          <w:tcPr>
            <w:tcW w:w="19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953F6">
              <w:rPr>
                <w:rFonts w:ascii="Arial" w:eastAsia="Times New Roman" w:hAnsi="Arial" w:cs="Arial"/>
                <w:lang w:eastAsia="en-GB"/>
              </w:rPr>
              <w:t>(-) Total other payments</w:t>
            </w:r>
          </w:p>
        </w:tc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3F5850" w:rsidP="00E953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7,678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8C6B12" w:rsidP="00574E5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35,499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lang w:eastAsia="en-GB"/>
              </w:rPr>
            </w:pPr>
          </w:p>
        </w:tc>
      </w:tr>
      <w:tr w:rsidR="00E953F6" w:rsidRPr="00E953F6" w:rsidTr="003F5850">
        <w:trPr>
          <w:trHeight w:val="36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E953F6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  <w:tc>
          <w:tcPr>
            <w:tcW w:w="19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953F6">
              <w:rPr>
                <w:rFonts w:ascii="Arial" w:eastAsia="Times New Roman" w:hAnsi="Arial" w:cs="Arial"/>
                <w:lang w:eastAsia="en-GB"/>
              </w:rPr>
              <w:t>(=) Balances Carried forward</w:t>
            </w:r>
          </w:p>
        </w:tc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3F5850" w:rsidP="00E953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5,677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8C6B12" w:rsidP="00574E5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18,148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lang w:eastAsia="en-GB"/>
              </w:rPr>
            </w:pPr>
          </w:p>
        </w:tc>
      </w:tr>
      <w:tr w:rsidR="00E953F6" w:rsidRPr="00E953F6" w:rsidTr="003F5850">
        <w:trPr>
          <w:trHeight w:val="36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lang w:eastAsia="en-GB"/>
              </w:rPr>
            </w:pPr>
          </w:p>
        </w:tc>
      </w:tr>
      <w:tr w:rsidR="00E953F6" w:rsidRPr="00E953F6" w:rsidTr="003F5850">
        <w:trPr>
          <w:trHeight w:val="36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E953F6">
              <w:rPr>
                <w:rFonts w:ascii="Arial" w:eastAsia="Times New Roman" w:hAnsi="Arial" w:cs="Arial"/>
                <w:lang w:eastAsia="en-GB"/>
              </w:rPr>
              <w:t>8</w:t>
            </w:r>
          </w:p>
        </w:tc>
        <w:tc>
          <w:tcPr>
            <w:tcW w:w="19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953F6">
              <w:rPr>
                <w:rFonts w:ascii="Arial" w:eastAsia="Times New Roman" w:hAnsi="Arial" w:cs="Arial"/>
                <w:lang w:eastAsia="en-GB"/>
              </w:rPr>
              <w:t>Total Cash &amp; Investments</w:t>
            </w:r>
          </w:p>
        </w:tc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3F5850" w:rsidP="00E953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5,677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8C6B12" w:rsidP="006723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18,148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lang w:eastAsia="en-GB"/>
              </w:rPr>
            </w:pPr>
          </w:p>
        </w:tc>
      </w:tr>
      <w:tr w:rsidR="00E953F6" w:rsidRPr="00E953F6" w:rsidTr="003F5850">
        <w:trPr>
          <w:trHeight w:val="36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E953F6">
              <w:rPr>
                <w:rFonts w:ascii="Arial" w:eastAsia="Times New Roman" w:hAnsi="Arial" w:cs="Arial"/>
                <w:lang w:eastAsia="en-GB"/>
              </w:rPr>
              <w:t>9</w:t>
            </w:r>
          </w:p>
        </w:tc>
        <w:tc>
          <w:tcPr>
            <w:tcW w:w="19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953F6">
              <w:rPr>
                <w:rFonts w:ascii="Arial" w:eastAsia="Times New Roman" w:hAnsi="Arial" w:cs="Arial"/>
                <w:lang w:eastAsia="en-GB"/>
              </w:rPr>
              <w:t>Total Fixed Assets</w:t>
            </w:r>
          </w:p>
        </w:tc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3F5850" w:rsidP="00E953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8C6B12" w:rsidP="00E953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lang w:eastAsia="en-GB"/>
              </w:rPr>
            </w:pPr>
          </w:p>
        </w:tc>
      </w:tr>
      <w:tr w:rsidR="00E953F6" w:rsidRPr="00E953F6" w:rsidTr="003F5850">
        <w:trPr>
          <w:trHeight w:val="36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E953F6">
              <w:rPr>
                <w:rFonts w:ascii="Arial" w:eastAsia="Times New Roman" w:hAnsi="Arial" w:cs="Arial"/>
                <w:lang w:eastAsia="en-GB"/>
              </w:rPr>
              <w:t>10</w:t>
            </w:r>
          </w:p>
        </w:tc>
        <w:tc>
          <w:tcPr>
            <w:tcW w:w="19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953F6">
              <w:rPr>
                <w:rFonts w:ascii="Arial" w:eastAsia="Times New Roman" w:hAnsi="Arial" w:cs="Arial"/>
                <w:lang w:eastAsia="en-GB"/>
              </w:rPr>
              <w:t xml:space="preserve">Total </w:t>
            </w:r>
            <w:r w:rsidR="00025F92" w:rsidRPr="00025F92">
              <w:rPr>
                <w:rFonts w:ascii="Arial" w:eastAsia="Times New Roman" w:hAnsi="Arial" w:cs="Arial"/>
                <w:lang w:eastAsia="en-GB"/>
              </w:rPr>
              <w:t>Borrowings</w:t>
            </w:r>
          </w:p>
        </w:tc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3F5850" w:rsidP="00E953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B12" w:rsidRPr="00E953F6" w:rsidRDefault="008C6B12" w:rsidP="00E953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39,995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lang w:eastAsia="en-GB"/>
              </w:rPr>
            </w:pPr>
          </w:p>
        </w:tc>
      </w:tr>
      <w:tr w:rsidR="00E953F6" w:rsidRPr="00E953F6" w:rsidTr="003F5850">
        <w:trPr>
          <w:trHeight w:val="255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lang w:eastAsia="en-GB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lang w:eastAsia="en-GB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lang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lang w:eastAsia="en-GB"/>
              </w:rPr>
            </w:pPr>
          </w:p>
        </w:tc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lang w:eastAsia="en-GB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lang w:eastAsia="en-GB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lang w:eastAsia="en-GB"/>
              </w:rPr>
            </w:pPr>
          </w:p>
        </w:tc>
        <w:tc>
          <w:tcPr>
            <w:tcW w:w="1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3F6" w:rsidRPr="00E953F6" w:rsidRDefault="00E953F6" w:rsidP="00E953F6">
            <w:pPr>
              <w:spacing w:after="0" w:line="240" w:lineRule="auto"/>
              <w:rPr>
                <w:rFonts w:ascii="MS Sans Serif" w:eastAsia="Times New Roman" w:hAnsi="MS Sans Serif" w:cs="Times New Roman"/>
                <w:lang w:eastAsia="en-GB"/>
              </w:rPr>
            </w:pPr>
          </w:p>
        </w:tc>
      </w:tr>
    </w:tbl>
    <w:p w:rsidR="007C1AFC" w:rsidRPr="005A2AB4" w:rsidRDefault="007C1AFC" w:rsidP="00FC2988">
      <w:pPr>
        <w:rPr>
          <w:rFonts w:ascii="Arial" w:hAnsi="Arial" w:cs="Arial"/>
        </w:rPr>
      </w:pPr>
    </w:p>
    <w:sectPr w:rsidR="007C1AFC" w:rsidRPr="005A2AB4" w:rsidSect="007A22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F5AE6"/>
    <w:multiLevelType w:val="hybridMultilevel"/>
    <w:tmpl w:val="C29C9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015E0"/>
    <w:multiLevelType w:val="hybridMultilevel"/>
    <w:tmpl w:val="CF220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31B1"/>
    <w:rsid w:val="00014AC8"/>
    <w:rsid w:val="00025F92"/>
    <w:rsid w:val="000728BB"/>
    <w:rsid w:val="000B145B"/>
    <w:rsid w:val="000F1D0B"/>
    <w:rsid w:val="0015274F"/>
    <w:rsid w:val="001D1413"/>
    <w:rsid w:val="001E2007"/>
    <w:rsid w:val="00282C17"/>
    <w:rsid w:val="002B76B9"/>
    <w:rsid w:val="003278DA"/>
    <w:rsid w:val="00387340"/>
    <w:rsid w:val="003A37B8"/>
    <w:rsid w:val="003F5850"/>
    <w:rsid w:val="004420D0"/>
    <w:rsid w:val="00446FC6"/>
    <w:rsid w:val="004512E0"/>
    <w:rsid w:val="004B30DA"/>
    <w:rsid w:val="004E39C1"/>
    <w:rsid w:val="004F6616"/>
    <w:rsid w:val="00574E5E"/>
    <w:rsid w:val="005A2AB4"/>
    <w:rsid w:val="005D259A"/>
    <w:rsid w:val="005F26C5"/>
    <w:rsid w:val="00633422"/>
    <w:rsid w:val="0067233C"/>
    <w:rsid w:val="006B663E"/>
    <w:rsid w:val="007A2213"/>
    <w:rsid w:val="007A3926"/>
    <w:rsid w:val="007C1AFC"/>
    <w:rsid w:val="007C5DF7"/>
    <w:rsid w:val="008C6B12"/>
    <w:rsid w:val="00914116"/>
    <w:rsid w:val="00931CC1"/>
    <w:rsid w:val="00935D20"/>
    <w:rsid w:val="0098116A"/>
    <w:rsid w:val="009E14A0"/>
    <w:rsid w:val="009E429E"/>
    <w:rsid w:val="00A33C94"/>
    <w:rsid w:val="00A44748"/>
    <w:rsid w:val="00A54C2D"/>
    <w:rsid w:val="00AC1820"/>
    <w:rsid w:val="00AE49E6"/>
    <w:rsid w:val="00B47DDE"/>
    <w:rsid w:val="00BB781F"/>
    <w:rsid w:val="00BF26BE"/>
    <w:rsid w:val="00C51096"/>
    <w:rsid w:val="00CB12B8"/>
    <w:rsid w:val="00D04143"/>
    <w:rsid w:val="00D27CAA"/>
    <w:rsid w:val="00D31F2F"/>
    <w:rsid w:val="00D32259"/>
    <w:rsid w:val="00D3739A"/>
    <w:rsid w:val="00DA4A16"/>
    <w:rsid w:val="00DC2AE4"/>
    <w:rsid w:val="00E14BA1"/>
    <w:rsid w:val="00E26FCE"/>
    <w:rsid w:val="00E51A8B"/>
    <w:rsid w:val="00E73CEA"/>
    <w:rsid w:val="00E953F6"/>
    <w:rsid w:val="00EA5ED9"/>
    <w:rsid w:val="00EC31B1"/>
    <w:rsid w:val="00F13F0E"/>
    <w:rsid w:val="00F80C23"/>
    <w:rsid w:val="00FB5943"/>
    <w:rsid w:val="00FB63D5"/>
    <w:rsid w:val="00FC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A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3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Alan Buckley</cp:lastModifiedBy>
  <cp:revision>2</cp:revision>
  <cp:lastPrinted>2014-05-13T21:32:00Z</cp:lastPrinted>
  <dcterms:created xsi:type="dcterms:W3CDTF">2014-09-09T15:20:00Z</dcterms:created>
  <dcterms:modified xsi:type="dcterms:W3CDTF">2014-09-09T15:20:00Z</dcterms:modified>
</cp:coreProperties>
</file>